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E606" w14:textId="22BC09FD" w:rsidR="00A959A3" w:rsidRDefault="00A959A3">
      <w:pPr>
        <w:rPr>
          <w:b/>
          <w:bCs/>
          <w:sz w:val="36"/>
          <w:szCs w:val="36"/>
        </w:rPr>
      </w:pPr>
      <w:r>
        <w:rPr>
          <w:b/>
          <w:bCs/>
          <w:sz w:val="36"/>
          <w:szCs w:val="36"/>
        </w:rPr>
        <w:t>6-30-2022</w:t>
      </w:r>
    </w:p>
    <w:p w14:paraId="36296A21" w14:textId="06A07609" w:rsidR="008B1EE2" w:rsidRDefault="00896E51">
      <w:pPr>
        <w:rPr>
          <w:b/>
          <w:bCs/>
          <w:sz w:val="36"/>
          <w:szCs w:val="36"/>
        </w:rPr>
      </w:pPr>
      <w:r w:rsidRPr="00896E51">
        <w:rPr>
          <w:b/>
          <w:bCs/>
          <w:sz w:val="36"/>
          <w:szCs w:val="36"/>
        </w:rPr>
        <w:t xml:space="preserve">Every year SCWD receives questions about the presence of the Naegleria </w:t>
      </w:r>
      <w:proofErr w:type="spellStart"/>
      <w:r w:rsidR="00A51CE0">
        <w:rPr>
          <w:b/>
          <w:bCs/>
          <w:sz w:val="36"/>
          <w:szCs w:val="36"/>
        </w:rPr>
        <w:t>f</w:t>
      </w:r>
      <w:r w:rsidRPr="00896E51">
        <w:rPr>
          <w:b/>
          <w:bCs/>
          <w:sz w:val="36"/>
          <w:szCs w:val="36"/>
        </w:rPr>
        <w:t>owleri</w:t>
      </w:r>
      <w:proofErr w:type="spellEnd"/>
      <w:r w:rsidRPr="00896E51">
        <w:rPr>
          <w:b/>
          <w:bCs/>
          <w:sz w:val="36"/>
          <w:szCs w:val="36"/>
        </w:rPr>
        <w:t xml:space="preserve"> </w:t>
      </w:r>
      <w:r w:rsidR="00A51CE0">
        <w:rPr>
          <w:b/>
          <w:bCs/>
          <w:sz w:val="36"/>
          <w:szCs w:val="36"/>
        </w:rPr>
        <w:t>a</w:t>
      </w:r>
      <w:r w:rsidRPr="00896E51">
        <w:rPr>
          <w:b/>
          <w:bCs/>
          <w:sz w:val="36"/>
          <w:szCs w:val="36"/>
        </w:rPr>
        <w:t xml:space="preserve">moeba that causes primary meningoencephalitis (PAM) disease.  Everyone should be aware that this amoeba thrives in most untreated, fresh surface water in our area and is most likely present in the Wheeler Branch Reservoir as well.  If you have more questions or </w:t>
      </w:r>
      <w:proofErr w:type="gramStart"/>
      <w:r w:rsidRPr="00896E51">
        <w:rPr>
          <w:b/>
          <w:bCs/>
          <w:sz w:val="36"/>
          <w:szCs w:val="36"/>
        </w:rPr>
        <w:t>concerns</w:t>
      </w:r>
      <w:proofErr w:type="gramEnd"/>
      <w:r w:rsidRPr="00896E51">
        <w:rPr>
          <w:b/>
          <w:bCs/>
          <w:sz w:val="36"/>
          <w:szCs w:val="36"/>
        </w:rPr>
        <w:t xml:space="preserve"> please follow the link</w:t>
      </w:r>
      <w:r w:rsidR="008B1EE2">
        <w:rPr>
          <w:b/>
          <w:bCs/>
          <w:sz w:val="36"/>
          <w:szCs w:val="36"/>
        </w:rPr>
        <w:t>s</w:t>
      </w:r>
      <w:r w:rsidRPr="00896E51">
        <w:rPr>
          <w:b/>
          <w:bCs/>
          <w:sz w:val="36"/>
          <w:szCs w:val="36"/>
        </w:rPr>
        <w:t xml:space="preserve"> </w:t>
      </w:r>
      <w:r w:rsidR="008B1EE2">
        <w:rPr>
          <w:b/>
          <w:bCs/>
          <w:sz w:val="36"/>
          <w:szCs w:val="36"/>
        </w:rPr>
        <w:t xml:space="preserve">for more information. </w:t>
      </w:r>
    </w:p>
    <w:p w14:paraId="5360DD6F" w14:textId="2DEF73D9" w:rsidR="008B1EE2" w:rsidRPr="00D94648" w:rsidRDefault="008B1EE2">
      <w:pPr>
        <w:rPr>
          <w:b/>
          <w:bCs/>
          <w:sz w:val="32"/>
          <w:szCs w:val="32"/>
        </w:rPr>
      </w:pPr>
      <w:hyperlink r:id="rId4" w:tgtFrame="_blank" w:history="1">
        <w:r w:rsidRPr="00D94648">
          <w:rPr>
            <w:rStyle w:val="Hyperlink"/>
            <w:rFonts w:ascii="Segoe UI Historic" w:hAnsi="Segoe UI Historic" w:cs="Segoe UI Historic"/>
            <w:sz w:val="32"/>
            <w:szCs w:val="32"/>
            <w:bdr w:val="none" w:sz="0" w:space="0" w:color="auto" w:frame="1"/>
            <w:shd w:val="clear" w:color="auto" w:fill="FFFFFF"/>
          </w:rPr>
          <w:t>https://www.cdc.gov/parasites/naegleria/general.html</w:t>
        </w:r>
      </w:hyperlink>
    </w:p>
    <w:p w14:paraId="2BB8F0D9" w14:textId="2CF045EB" w:rsidR="008B1EE2" w:rsidRPr="00D94648" w:rsidRDefault="008B1EE2">
      <w:pPr>
        <w:rPr>
          <w:b/>
          <w:bCs/>
          <w:noProof/>
          <w:sz w:val="32"/>
          <w:szCs w:val="32"/>
        </w:rPr>
      </w:pPr>
      <w:hyperlink r:id="rId5" w:tgtFrame="_blank" w:history="1">
        <w:r w:rsidRPr="00D94648">
          <w:rPr>
            <w:rStyle w:val="Hyperlink"/>
            <w:rFonts w:ascii="inherit" w:hAnsi="inherit" w:cs="Segoe UI Historic"/>
            <w:sz w:val="32"/>
            <w:szCs w:val="32"/>
            <w:bdr w:val="none" w:sz="0" w:space="0" w:color="auto" w:frame="1"/>
          </w:rPr>
          <w:t>www.dshs.state.tx.us</w:t>
        </w:r>
      </w:hyperlink>
    </w:p>
    <w:p w14:paraId="0C722F98" w14:textId="799B3A28" w:rsidR="00300703" w:rsidRDefault="00896E51">
      <w:pPr>
        <w:rPr>
          <w:b/>
          <w:bCs/>
          <w:sz w:val="36"/>
          <w:szCs w:val="36"/>
        </w:rPr>
      </w:pPr>
      <w:r w:rsidRPr="00896E51">
        <w:rPr>
          <w:b/>
          <w:bCs/>
          <w:sz w:val="36"/>
          <w:szCs w:val="36"/>
        </w:rPr>
        <w:t xml:space="preserve">   </w:t>
      </w:r>
      <w:r w:rsidR="008B1EE2">
        <w:rPr>
          <w:b/>
          <w:bCs/>
          <w:noProof/>
          <w:sz w:val="36"/>
          <w:szCs w:val="36"/>
        </w:rPr>
        <w:drawing>
          <wp:inline distT="0" distB="0" distL="0" distR="0" wp14:anchorId="5A957466" wp14:editId="41520E86">
            <wp:extent cx="5943600" cy="59436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2893E1CD" w14:textId="5730DFFF" w:rsidR="00A51CE0" w:rsidRPr="00896E51" w:rsidRDefault="00A51CE0">
      <w:pPr>
        <w:rPr>
          <w:b/>
          <w:bCs/>
          <w:sz w:val="36"/>
          <w:szCs w:val="36"/>
        </w:rPr>
      </w:pPr>
      <w:r>
        <w:rPr>
          <w:b/>
          <w:bCs/>
          <w:noProof/>
          <w:sz w:val="36"/>
          <w:szCs w:val="36"/>
        </w:rPr>
        <w:lastRenderedPageBreak/>
        <w:drawing>
          <wp:inline distT="0" distB="0" distL="0" distR="0" wp14:anchorId="090E1846" wp14:editId="732102C8">
            <wp:extent cx="7040880" cy="7040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7040880" cy="7040880"/>
                    </a:xfrm>
                    <a:prstGeom prst="rect">
                      <a:avLst/>
                    </a:prstGeom>
                  </pic:spPr>
                </pic:pic>
              </a:graphicData>
            </a:graphic>
          </wp:inline>
        </w:drawing>
      </w:r>
    </w:p>
    <w:sectPr w:rsidR="00A51CE0" w:rsidRPr="00896E51" w:rsidSect="008B1EE2">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51"/>
    <w:rsid w:val="00300703"/>
    <w:rsid w:val="007C4C88"/>
    <w:rsid w:val="00896E51"/>
    <w:rsid w:val="008B1EE2"/>
    <w:rsid w:val="00A51CE0"/>
    <w:rsid w:val="00A959A3"/>
    <w:rsid w:val="00D9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6262"/>
  <w15:chartTrackingRefBased/>
  <w15:docId w15:val="{CBADAE81-F61B-4716-9EF5-17DC61120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E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www.dshs.state.tx.us/?fbclid=IwAR2pd9F4HAkxY2-gmdwU-Qs5ZWIWallzYjm_C531B4aKrhYUyc_T9Y7Z-w8" TargetMode="External"/><Relationship Id="rId4" Type="http://schemas.openxmlformats.org/officeDocument/2006/relationships/hyperlink" Target="https://www.cdc.gov/parasites/naegleria/general.html?fbclid=IwAR32Xs29BwVqlU6fYpu55-5GG8dFZCmPMAQgVIpHTL0rwtkUfp7IJ3ld9Y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Daniels</dc:creator>
  <cp:keywords/>
  <dc:description/>
  <cp:lastModifiedBy>Kim Daniels</cp:lastModifiedBy>
  <cp:revision>3</cp:revision>
  <dcterms:created xsi:type="dcterms:W3CDTF">2022-06-30T14:10:00Z</dcterms:created>
  <dcterms:modified xsi:type="dcterms:W3CDTF">2022-06-30T14:25:00Z</dcterms:modified>
</cp:coreProperties>
</file>